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122BE2" w:rsidTr="00F5796E">
        <w:trPr>
          <w:trHeight w:val="412"/>
        </w:trPr>
        <w:tc>
          <w:tcPr>
            <w:tcW w:w="2802" w:type="dxa"/>
            <w:vAlign w:val="center"/>
          </w:tcPr>
          <w:p w:rsidR="00AC0115" w:rsidRPr="00AD7AAC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</w:t>
            </w:r>
            <w:bookmarkStart w:id="0" w:name="_GoBack"/>
            <w:bookmarkEnd w:id="0"/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кта</w:t>
            </w:r>
          </w:p>
        </w:tc>
        <w:tc>
          <w:tcPr>
            <w:tcW w:w="11984" w:type="dxa"/>
            <w:vAlign w:val="center"/>
          </w:tcPr>
          <w:p w:rsidR="00AC0115" w:rsidRPr="00002515" w:rsidRDefault="00712E9D" w:rsidP="00BA64CA">
            <w:pPr>
              <w:pStyle w:val="a4"/>
              <w:spacing w:after="360"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A64CA" w:rsidRPr="00002515">
              <w:rPr>
                <w:rFonts w:ascii="Times New Roman" w:hAnsi="Times New Roman" w:cs="Times New Roman"/>
                <w:sz w:val="24"/>
                <w:szCs w:val="24"/>
              </w:rPr>
              <w:t>кадровой документации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AD7AAC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AC0115" w:rsidRPr="00AD7AAC" w:rsidRDefault="00D31ABF" w:rsidP="00D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готовым пакетом кадровых документов, соответствующих  требованиям трудового законодательства.</w:t>
            </w:r>
          </w:p>
        </w:tc>
      </w:tr>
      <w:tr w:rsidR="004079BD" w:rsidRPr="00122BE2" w:rsidTr="00122BE2">
        <w:tc>
          <w:tcPr>
            <w:tcW w:w="2802" w:type="dxa"/>
            <w:vAlign w:val="center"/>
          </w:tcPr>
          <w:p w:rsidR="004079BD" w:rsidRPr="00AD7AAC" w:rsidRDefault="004079BD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AD7AAC" w:rsidRDefault="00AD7AAC" w:rsidP="00F5796E">
            <w:pPr>
              <w:shd w:val="clear" w:color="auto" w:fill="FFFFFF"/>
              <w:spacing w:line="29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Кадровые документы необходимы для создания прозрачности трудовых отношений. Они устанавливают правила, соблюдение которых обеспечивает стабильность для сотрудников, а для администрации облегчает процесс управления. В кадровой документации четко прописаны права и обязанности, обеспечивающие интересы обеих сторон по трудовому праву.</w:t>
            </w:r>
          </w:p>
          <w:p w:rsidR="00D31ABF" w:rsidRPr="00AD7AAC" w:rsidRDefault="00D31ABF" w:rsidP="00F5796E">
            <w:pPr>
              <w:shd w:val="clear" w:color="auto" w:fill="FFFFFF"/>
              <w:spacing w:line="29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обязательных кадровых документов включает в себя создание локальных нормативных актов и обязательных документов, а также документов, имеющих рекомендательный характер.</w:t>
            </w:r>
            <w:r w:rsidR="00AD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AD7AAC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AC0115" w:rsidRPr="00AD7AAC" w:rsidRDefault="004079BD" w:rsidP="00AD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="00AD7AAC" w:rsidRPr="00AD7AAC">
              <w:rPr>
                <w:rFonts w:ascii="Times New Roman" w:hAnsi="Times New Roman" w:cs="Times New Roman"/>
                <w:sz w:val="24"/>
                <w:szCs w:val="24"/>
              </w:rPr>
              <w:t>но-распорядительные</w:t>
            </w:r>
            <w:r w:rsidRPr="00AD7AA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</w:t>
            </w:r>
            <w:r w:rsidR="00AD7AAC" w:rsidRPr="00AD7A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учетные и договорные документы и др.; ТК РФ 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AD7AAC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AC0115" w:rsidRPr="00AD7AAC" w:rsidRDefault="004079BD" w:rsidP="00AD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</w:tr>
      <w:tr w:rsidR="00AC0115" w:rsidRPr="00122BE2" w:rsidTr="00122BE2">
        <w:trPr>
          <w:trHeight w:val="85"/>
        </w:trPr>
        <w:tc>
          <w:tcPr>
            <w:tcW w:w="2802" w:type="dxa"/>
            <w:vAlign w:val="center"/>
          </w:tcPr>
          <w:p w:rsidR="00AC0115" w:rsidRPr="00AD7AAC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AC0115" w:rsidRPr="00AD7AAC" w:rsidRDefault="00AD7AAC" w:rsidP="00AD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sz w:val="24"/>
                <w:szCs w:val="24"/>
              </w:rPr>
              <w:t>Пакет кадровых документов по запросу организации, соответствующих требованиям трудового законодательства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AD7AAC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AC0115" w:rsidRPr="00AD7AAC" w:rsidRDefault="00F5796E" w:rsidP="005C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sz w:val="24"/>
                <w:szCs w:val="24"/>
              </w:rPr>
              <w:t>Сотникова Светлана Ивановна</w:t>
            </w:r>
          </w:p>
          <w:p w:rsidR="00F5796E" w:rsidRPr="00AD7AAC" w:rsidRDefault="00AD7AAC" w:rsidP="005C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sz w:val="24"/>
                <w:szCs w:val="24"/>
              </w:rPr>
              <w:t>Константинова Дина Сергеевна</w:t>
            </w:r>
          </w:p>
          <w:p w:rsidR="00F5796E" w:rsidRPr="00AD7AAC" w:rsidRDefault="00F5796E" w:rsidP="005C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AAC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AD7AAC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AD7AAC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A77F49" w:rsidRPr="00AD7AAC" w:rsidRDefault="004079BD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sz w:val="24"/>
                <w:szCs w:val="24"/>
              </w:rPr>
              <w:t>8 (383)</w:t>
            </w:r>
            <w:r w:rsidR="00AD7AAC" w:rsidRPr="00AD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AC">
              <w:rPr>
                <w:rFonts w:ascii="Times New Roman" w:hAnsi="Times New Roman" w:cs="Times New Roman"/>
                <w:sz w:val="24"/>
                <w:szCs w:val="24"/>
              </w:rPr>
              <w:t>243-95-12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AD7AAC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A77F49" w:rsidRPr="00AD7AAC" w:rsidRDefault="00F5796E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AD7AAC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A77F49" w:rsidRPr="00AD7AAC" w:rsidRDefault="004079BD" w:rsidP="00D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1ABF" w:rsidRPr="00AD7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7AAC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D31ABF" w:rsidRPr="00AD7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AD7AAC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A77F49" w:rsidRPr="00AD7AAC" w:rsidRDefault="00AD7AAC" w:rsidP="00AD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sz w:val="24"/>
                <w:szCs w:val="24"/>
              </w:rPr>
              <w:t>Крупные и средние компании, малый бизнес, индивидуальные предприниматели</w:t>
            </w:r>
          </w:p>
        </w:tc>
      </w:tr>
    </w:tbl>
    <w:p w:rsidR="004079BD" w:rsidRDefault="004079BD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6F59D9">
      <w:pPr>
        <w:rPr>
          <w:rFonts w:ascii="Times New Roman" w:hAnsi="Times New Roman" w:cs="Times New Roman"/>
          <w:b/>
          <w:sz w:val="24"/>
          <w:szCs w:val="24"/>
        </w:rPr>
      </w:pPr>
    </w:p>
    <w:sectPr w:rsidR="006F59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0983"/>
    <w:multiLevelType w:val="hybridMultilevel"/>
    <w:tmpl w:val="4D6C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039"/>
    <w:rsid w:val="00002515"/>
    <w:rsid w:val="00054CB9"/>
    <w:rsid w:val="00064523"/>
    <w:rsid w:val="000D0C28"/>
    <w:rsid w:val="00122BE2"/>
    <w:rsid w:val="001926C3"/>
    <w:rsid w:val="0038640D"/>
    <w:rsid w:val="004079BD"/>
    <w:rsid w:val="005A156C"/>
    <w:rsid w:val="005C020E"/>
    <w:rsid w:val="00637007"/>
    <w:rsid w:val="00653C2D"/>
    <w:rsid w:val="006F59D9"/>
    <w:rsid w:val="00712E9D"/>
    <w:rsid w:val="008168CB"/>
    <w:rsid w:val="009171BD"/>
    <w:rsid w:val="00A279D3"/>
    <w:rsid w:val="00A53F2C"/>
    <w:rsid w:val="00A77F49"/>
    <w:rsid w:val="00A84DC0"/>
    <w:rsid w:val="00AC0115"/>
    <w:rsid w:val="00AD7AAC"/>
    <w:rsid w:val="00B058F0"/>
    <w:rsid w:val="00B36039"/>
    <w:rsid w:val="00BA64CA"/>
    <w:rsid w:val="00C56CA7"/>
    <w:rsid w:val="00CC6D75"/>
    <w:rsid w:val="00D31ABF"/>
    <w:rsid w:val="00D37D47"/>
    <w:rsid w:val="00DF777E"/>
    <w:rsid w:val="00F5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  <w:style w:type="character" w:styleId="a5">
    <w:name w:val="Strong"/>
    <w:basedOn w:val="a0"/>
    <w:uiPriority w:val="22"/>
    <w:qFormat/>
    <w:rsid w:val="004079BD"/>
    <w:rPr>
      <w:b/>
      <w:bCs/>
    </w:rPr>
  </w:style>
  <w:style w:type="character" w:customStyle="1" w:styleId="apple-converted-space">
    <w:name w:val="apple-converted-space"/>
    <w:basedOn w:val="a0"/>
    <w:rsid w:val="0040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Протопопова Юлия Викторовна</cp:lastModifiedBy>
  <cp:revision>5</cp:revision>
  <dcterms:created xsi:type="dcterms:W3CDTF">2018-06-29T04:09:00Z</dcterms:created>
  <dcterms:modified xsi:type="dcterms:W3CDTF">2018-07-02T04:09:00Z</dcterms:modified>
</cp:coreProperties>
</file>